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109F535D" w:rsidP="391FEE7D" w:rsidRDefault="109F535D" w14:paraId="79568032" w14:textId="2B4AF743">
      <w:pPr>
        <w:pStyle w:val="Normal"/>
        <w:spacing w:before="60" w:beforeAutospacing="off" w:after="60" w:afterAutospacing="off"/>
        <w:jc w:val="center"/>
        <w:rPr>
          <w:rFonts w:ascii="Calibri Light" w:hAnsi="Calibri Light" w:eastAsia="Calibri Light" w:cs="Calibri Light" w:asciiTheme="majorAscii" w:hAnsiTheme="majorAscii" w:eastAsiaTheme="majorAscii" w:cstheme="majorAscii"/>
          <w:b w:val="1"/>
          <w:bCs w:val="1"/>
          <w:u w:val="single"/>
        </w:rPr>
      </w:pPr>
      <w:r w:rsidRPr="1730A3B4" w:rsidR="1730A3B4">
        <w:rPr>
          <w:rFonts w:ascii="Calibri Light" w:hAnsi="Calibri Light" w:eastAsia="Calibri Light" w:cs="Calibri Light" w:asciiTheme="majorAscii" w:hAnsiTheme="majorAscii" w:eastAsiaTheme="majorAscii" w:cstheme="majorAscii"/>
          <w:b w:val="1"/>
          <w:bCs w:val="1"/>
          <w:sz w:val="28"/>
          <w:szCs w:val="28"/>
          <w:u w:val="single"/>
        </w:rPr>
        <w:t>Exposure hierarchy</w:t>
      </w:r>
    </w:p>
    <w:p w:rsidR="1730A3B4" w:rsidP="1730A3B4" w:rsidRDefault="1730A3B4" w14:paraId="5A1AD8C3" w14:textId="0395299F">
      <w:pPr>
        <w:rPr>
          <w:sz w:val="18"/>
          <w:szCs w:val="18"/>
        </w:rPr>
      </w:pPr>
      <w:r w:rsidRPr="1730A3B4" w:rsidR="1730A3B4">
        <w:rPr>
          <w:sz w:val="18"/>
          <w:szCs w:val="18"/>
        </w:rPr>
        <w:t>Use the exposure hierarchy worksheet to help you create a list of feared situations and rate each of them for the level of anxiety or distress they cause you.</w:t>
      </w:r>
    </w:p>
    <w:p w:rsidR="1730A3B4" w:rsidP="1730A3B4" w:rsidRDefault="1730A3B4" w14:paraId="1B76D1EB" w14:textId="7C369A6E">
      <w:pPr>
        <w:rPr>
          <w:sz w:val="18"/>
          <w:szCs w:val="18"/>
        </w:rPr>
      </w:pPr>
      <w:r w:rsidRPr="1730A3B4" w:rsidR="1730A3B4">
        <w:rPr>
          <w:sz w:val="18"/>
          <w:szCs w:val="18"/>
        </w:rPr>
        <w:t>Exposure remains a cornerstone of behavioural approaches to CBT. It is based on a simple principle: the more we avoid situations that we are frightened of the more frightening they become. And not only that, but our fear is likely to become more general, meaning that there are more and more situations that we avoid, making life restricted and increasingly unhappy. And the opposite is also true: the more we face our fears, the less frightening they become.</w:t>
      </w:r>
    </w:p>
    <w:p w:rsidR="1730A3B4" w:rsidP="1730A3B4" w:rsidRDefault="1730A3B4" w14:paraId="638001A0" w14:textId="62DE97A1">
      <w:pPr>
        <w:rPr>
          <w:sz w:val="18"/>
          <w:szCs w:val="18"/>
        </w:rPr>
      </w:pPr>
      <w:r w:rsidRPr="1730A3B4" w:rsidR="1730A3B4">
        <w:rPr>
          <w:sz w:val="18"/>
          <w:szCs w:val="18"/>
        </w:rPr>
        <w:t xml:space="preserve">This principle is known as habituation: the more habituated we get to situations we once found frightening, the more the reflex fear that we experience, or anxiety in anticipation of going into those situations, is diminished until it becomes either negligible or entirely extinguished. Rather than fanning the flames of fear and anxiety we aim to put out the fire at its source. </w:t>
      </w:r>
    </w:p>
    <w:p w:rsidR="1730A3B4" w:rsidP="1730A3B4" w:rsidRDefault="1730A3B4" w14:paraId="28F2D5EA" w14:textId="514BACC5">
      <w:pPr>
        <w:rPr>
          <w:sz w:val="18"/>
          <w:szCs w:val="18"/>
        </w:rPr>
      </w:pPr>
      <w:r w:rsidRPr="1730A3B4" w:rsidR="1730A3B4">
        <w:rPr>
          <w:sz w:val="18"/>
          <w:szCs w:val="18"/>
        </w:rPr>
        <w:t>Habituation is a form of learning that takes place simply by exposing ourselves to frightening situations, letting ourselves experience the fear that they produce and remaining in the situation until the anxiety has reduced to at least half. It is usually done best in a graded fashion. That is, we make a list of situations that we avoid (or endure with great distress) and rate each situation for the level of fear or trepidation that they produce in us. We usually rate situations out of 100, where 100 is the very worst fear we could imagine.</w:t>
      </w:r>
    </w:p>
    <w:p w:rsidR="1730A3B4" w:rsidP="1730A3B4" w:rsidRDefault="1730A3B4" w14:paraId="5C341C59" w14:textId="71E15E69">
      <w:pPr>
        <w:rPr>
          <w:sz w:val="18"/>
          <w:szCs w:val="18"/>
        </w:rPr>
      </w:pPr>
      <w:r w:rsidRPr="1730A3B4" w:rsidR="1730A3B4">
        <w:rPr>
          <w:sz w:val="18"/>
          <w:szCs w:val="18"/>
        </w:rPr>
        <w:t xml:space="preserve">Start your hierarchy by coming up with an example of a situation you avoid. Then, rate your example for the level of fear that you imagine you would feel if you were to go into that situation. If, for example, you have a phobia of dogs, you might rate looking at a picture of a bull mastiff as slightly alarming, say a 10 out of 100. Being left alone in a small room with the same dog would probably be 100. Being in the same room as a small dog who is on a leash and being held by its owner might rate a 65. You get the idea. Try to create 10 examples that cover a range of feared situations. When you start your </w:t>
      </w:r>
      <w:r w:rsidRPr="1730A3B4" w:rsidR="1730A3B4">
        <w:rPr>
          <w:sz w:val="18"/>
          <w:szCs w:val="18"/>
        </w:rPr>
        <w:t>exposure,</w:t>
      </w:r>
      <w:r w:rsidRPr="1730A3B4" w:rsidR="1730A3B4">
        <w:rPr>
          <w:sz w:val="18"/>
          <w:szCs w:val="18"/>
        </w:rPr>
        <w:t xml:space="preserve"> you'll be starting at a level that elicits some anxiety but not such an overwhelmingly high level that you can't stay in the situation until you feel more comfortable.</w:t>
      </w:r>
    </w:p>
    <w:tbl>
      <w:tblPr>
        <w:tblStyle w:val="TableGrid"/>
        <w:tblW w:w="0" w:type="auto"/>
        <w:tblLayout w:type="fixed"/>
        <w:tblLook w:val="06A0" w:firstRow="1" w:lastRow="0" w:firstColumn="1" w:lastColumn="0" w:noHBand="1" w:noVBand="1"/>
      </w:tblPr>
      <w:tblGrid>
        <w:gridCol w:w="870"/>
        <w:gridCol w:w="7485"/>
        <w:gridCol w:w="1283"/>
      </w:tblGrid>
      <w:tr w:rsidR="1730A3B4" w:rsidTr="1730A3B4" w14:paraId="5F76A4B1">
        <w:tc>
          <w:tcPr>
            <w:tcW w:w="870" w:type="dxa"/>
            <w:tcMar/>
            <w:vAlign w:val="center"/>
          </w:tcPr>
          <w:p w:rsidR="1730A3B4" w:rsidP="1730A3B4" w:rsidRDefault="1730A3B4" w14:paraId="49C77986" w14:textId="0CD67BF1">
            <w:pPr>
              <w:pStyle w:val="Normal"/>
              <w:jc w:val="center"/>
              <w:rPr>
                <w:sz w:val="18"/>
                <w:szCs w:val="18"/>
              </w:rPr>
            </w:pPr>
            <w:r w:rsidRPr="1730A3B4" w:rsidR="1730A3B4">
              <w:rPr>
                <w:sz w:val="18"/>
                <w:szCs w:val="18"/>
              </w:rPr>
              <w:t>Number</w:t>
            </w:r>
          </w:p>
        </w:tc>
        <w:tc>
          <w:tcPr>
            <w:tcW w:w="7485" w:type="dxa"/>
            <w:tcMar/>
            <w:vAlign w:val="center"/>
          </w:tcPr>
          <w:p w:rsidR="1730A3B4" w:rsidP="1730A3B4" w:rsidRDefault="1730A3B4" w14:paraId="2C3CE0E2" w14:textId="58D698C7">
            <w:pPr>
              <w:pStyle w:val="Normal"/>
              <w:jc w:val="center"/>
              <w:rPr>
                <w:sz w:val="18"/>
                <w:szCs w:val="18"/>
              </w:rPr>
            </w:pPr>
            <w:r w:rsidRPr="1730A3B4" w:rsidR="1730A3B4">
              <w:rPr>
                <w:sz w:val="18"/>
                <w:szCs w:val="18"/>
              </w:rPr>
              <w:t>Feared situation or experience</w:t>
            </w:r>
          </w:p>
        </w:tc>
        <w:tc>
          <w:tcPr>
            <w:tcW w:w="1283" w:type="dxa"/>
            <w:tcMar/>
            <w:vAlign w:val="center"/>
          </w:tcPr>
          <w:p w:rsidR="1730A3B4" w:rsidP="1730A3B4" w:rsidRDefault="1730A3B4" w14:paraId="4B9B9B11" w14:textId="51AAD997">
            <w:pPr>
              <w:pStyle w:val="Normal"/>
              <w:jc w:val="center"/>
              <w:rPr>
                <w:sz w:val="18"/>
                <w:szCs w:val="18"/>
              </w:rPr>
            </w:pPr>
            <w:r w:rsidRPr="1730A3B4" w:rsidR="1730A3B4">
              <w:rPr>
                <w:sz w:val="18"/>
                <w:szCs w:val="18"/>
              </w:rPr>
              <w:t>Distress</w:t>
            </w:r>
          </w:p>
          <w:p w:rsidR="1730A3B4" w:rsidP="1730A3B4" w:rsidRDefault="1730A3B4" w14:paraId="700A7720" w14:textId="5A760341">
            <w:pPr>
              <w:pStyle w:val="Normal"/>
              <w:jc w:val="center"/>
              <w:rPr>
                <w:sz w:val="18"/>
                <w:szCs w:val="18"/>
              </w:rPr>
            </w:pPr>
            <w:r w:rsidRPr="1730A3B4" w:rsidR="1730A3B4">
              <w:rPr>
                <w:sz w:val="18"/>
                <w:szCs w:val="18"/>
              </w:rPr>
              <w:t>(0-100%)</w:t>
            </w:r>
          </w:p>
        </w:tc>
      </w:tr>
      <w:tr w:rsidR="1730A3B4" w:rsidTr="1730A3B4" w14:paraId="17650A57">
        <w:tc>
          <w:tcPr>
            <w:tcW w:w="870" w:type="dxa"/>
            <w:tcMar/>
            <w:vAlign w:val="center"/>
          </w:tcPr>
          <w:p w:rsidR="1730A3B4" w:rsidP="1730A3B4" w:rsidRDefault="1730A3B4" w14:paraId="5DDE60B9" w14:textId="3777BCA7">
            <w:pPr>
              <w:pStyle w:val="Normal"/>
              <w:spacing w:line="600" w:lineRule="auto"/>
              <w:jc w:val="center"/>
              <w:rPr>
                <w:sz w:val="22"/>
                <w:szCs w:val="22"/>
              </w:rPr>
            </w:pPr>
            <w:r w:rsidRPr="1730A3B4" w:rsidR="1730A3B4">
              <w:rPr>
                <w:sz w:val="22"/>
                <w:szCs w:val="22"/>
              </w:rPr>
              <w:t>1</w:t>
            </w:r>
          </w:p>
        </w:tc>
        <w:tc>
          <w:tcPr>
            <w:tcW w:w="7485" w:type="dxa"/>
            <w:tcMar/>
            <w:vAlign w:val="center"/>
          </w:tcPr>
          <w:p w:rsidR="1730A3B4" w:rsidP="1730A3B4" w:rsidRDefault="1730A3B4" w14:paraId="3DB4AB27" w14:textId="4717727E">
            <w:pPr>
              <w:pStyle w:val="Normal"/>
              <w:spacing w:line="600" w:lineRule="auto"/>
              <w:jc w:val="center"/>
              <w:rPr>
                <w:sz w:val="22"/>
                <w:szCs w:val="22"/>
              </w:rPr>
            </w:pPr>
          </w:p>
        </w:tc>
        <w:tc>
          <w:tcPr>
            <w:tcW w:w="1283" w:type="dxa"/>
            <w:tcMar/>
            <w:vAlign w:val="center"/>
          </w:tcPr>
          <w:p w:rsidR="1730A3B4" w:rsidP="1730A3B4" w:rsidRDefault="1730A3B4" w14:paraId="104E4F94" w14:textId="2A49C768">
            <w:pPr>
              <w:pStyle w:val="Normal"/>
              <w:spacing w:line="600" w:lineRule="auto"/>
              <w:jc w:val="center"/>
              <w:rPr>
                <w:sz w:val="22"/>
                <w:szCs w:val="22"/>
              </w:rPr>
            </w:pPr>
          </w:p>
        </w:tc>
      </w:tr>
      <w:tr w:rsidR="1730A3B4" w:rsidTr="1730A3B4" w14:paraId="583E6D90">
        <w:tc>
          <w:tcPr>
            <w:tcW w:w="870" w:type="dxa"/>
            <w:tcMar/>
            <w:vAlign w:val="center"/>
          </w:tcPr>
          <w:p w:rsidR="1730A3B4" w:rsidP="1730A3B4" w:rsidRDefault="1730A3B4" w14:paraId="79A2D5D3" w14:textId="0356CF6E">
            <w:pPr>
              <w:pStyle w:val="Normal"/>
              <w:spacing w:line="600" w:lineRule="auto"/>
              <w:jc w:val="center"/>
              <w:rPr>
                <w:sz w:val="22"/>
                <w:szCs w:val="22"/>
              </w:rPr>
            </w:pPr>
            <w:r w:rsidRPr="1730A3B4" w:rsidR="1730A3B4">
              <w:rPr>
                <w:sz w:val="22"/>
                <w:szCs w:val="22"/>
              </w:rPr>
              <w:t>2</w:t>
            </w:r>
          </w:p>
        </w:tc>
        <w:tc>
          <w:tcPr>
            <w:tcW w:w="7485" w:type="dxa"/>
            <w:tcMar/>
            <w:vAlign w:val="center"/>
          </w:tcPr>
          <w:p w:rsidR="1730A3B4" w:rsidP="1730A3B4" w:rsidRDefault="1730A3B4" w14:paraId="7A3A211D" w14:textId="2126B035">
            <w:pPr>
              <w:pStyle w:val="Normal"/>
              <w:spacing w:line="600" w:lineRule="auto"/>
              <w:jc w:val="center"/>
              <w:rPr>
                <w:sz w:val="22"/>
                <w:szCs w:val="22"/>
              </w:rPr>
            </w:pPr>
          </w:p>
        </w:tc>
        <w:tc>
          <w:tcPr>
            <w:tcW w:w="1283" w:type="dxa"/>
            <w:tcMar/>
            <w:vAlign w:val="center"/>
          </w:tcPr>
          <w:p w:rsidR="1730A3B4" w:rsidP="1730A3B4" w:rsidRDefault="1730A3B4" w14:paraId="2B003C6B" w14:textId="2A49C768">
            <w:pPr>
              <w:pStyle w:val="Normal"/>
              <w:spacing w:line="600" w:lineRule="auto"/>
              <w:jc w:val="center"/>
              <w:rPr>
                <w:sz w:val="22"/>
                <w:szCs w:val="22"/>
              </w:rPr>
            </w:pPr>
          </w:p>
        </w:tc>
      </w:tr>
      <w:tr w:rsidR="1730A3B4" w:rsidTr="1730A3B4" w14:paraId="1D211118">
        <w:tc>
          <w:tcPr>
            <w:tcW w:w="870" w:type="dxa"/>
            <w:tcMar/>
            <w:vAlign w:val="center"/>
          </w:tcPr>
          <w:p w:rsidR="1730A3B4" w:rsidP="1730A3B4" w:rsidRDefault="1730A3B4" w14:paraId="1F95C032" w14:textId="6A86B619">
            <w:pPr>
              <w:pStyle w:val="Normal"/>
              <w:spacing w:line="600" w:lineRule="auto"/>
              <w:jc w:val="center"/>
              <w:rPr>
                <w:sz w:val="22"/>
                <w:szCs w:val="22"/>
              </w:rPr>
            </w:pPr>
            <w:r w:rsidRPr="1730A3B4" w:rsidR="1730A3B4">
              <w:rPr>
                <w:sz w:val="22"/>
                <w:szCs w:val="22"/>
              </w:rPr>
              <w:t>3</w:t>
            </w:r>
          </w:p>
        </w:tc>
        <w:tc>
          <w:tcPr>
            <w:tcW w:w="7485" w:type="dxa"/>
            <w:tcMar/>
            <w:vAlign w:val="center"/>
          </w:tcPr>
          <w:p w:rsidR="1730A3B4" w:rsidP="1730A3B4" w:rsidRDefault="1730A3B4" w14:paraId="01C2781A" w14:textId="46F44FA0">
            <w:pPr>
              <w:pStyle w:val="Normal"/>
              <w:spacing w:line="600" w:lineRule="auto"/>
              <w:jc w:val="center"/>
              <w:rPr>
                <w:sz w:val="22"/>
                <w:szCs w:val="22"/>
              </w:rPr>
            </w:pPr>
          </w:p>
        </w:tc>
        <w:tc>
          <w:tcPr>
            <w:tcW w:w="1283" w:type="dxa"/>
            <w:tcMar/>
            <w:vAlign w:val="center"/>
          </w:tcPr>
          <w:p w:rsidR="1730A3B4" w:rsidP="1730A3B4" w:rsidRDefault="1730A3B4" w14:paraId="4C1284DD" w14:textId="2A49C768">
            <w:pPr>
              <w:pStyle w:val="Normal"/>
              <w:spacing w:line="600" w:lineRule="auto"/>
              <w:jc w:val="center"/>
              <w:rPr>
                <w:sz w:val="22"/>
                <w:szCs w:val="22"/>
              </w:rPr>
            </w:pPr>
          </w:p>
        </w:tc>
      </w:tr>
      <w:tr w:rsidR="1730A3B4" w:rsidTr="1730A3B4" w14:paraId="7C61377E">
        <w:tc>
          <w:tcPr>
            <w:tcW w:w="870" w:type="dxa"/>
            <w:tcMar/>
            <w:vAlign w:val="center"/>
          </w:tcPr>
          <w:p w:rsidR="1730A3B4" w:rsidP="1730A3B4" w:rsidRDefault="1730A3B4" w14:paraId="27F8AFE9" w14:textId="27216B4D">
            <w:pPr>
              <w:pStyle w:val="Normal"/>
              <w:spacing w:line="600" w:lineRule="auto"/>
              <w:jc w:val="center"/>
              <w:rPr>
                <w:sz w:val="22"/>
                <w:szCs w:val="22"/>
              </w:rPr>
            </w:pPr>
            <w:r w:rsidRPr="1730A3B4" w:rsidR="1730A3B4">
              <w:rPr>
                <w:sz w:val="22"/>
                <w:szCs w:val="22"/>
              </w:rPr>
              <w:t>4</w:t>
            </w:r>
          </w:p>
        </w:tc>
        <w:tc>
          <w:tcPr>
            <w:tcW w:w="7485" w:type="dxa"/>
            <w:tcMar/>
            <w:vAlign w:val="center"/>
          </w:tcPr>
          <w:p w:rsidR="1730A3B4" w:rsidP="1730A3B4" w:rsidRDefault="1730A3B4" w14:paraId="5A9792C9" w14:textId="52E568DC">
            <w:pPr>
              <w:pStyle w:val="Normal"/>
              <w:spacing w:line="600" w:lineRule="auto"/>
              <w:jc w:val="center"/>
              <w:rPr>
                <w:sz w:val="22"/>
                <w:szCs w:val="22"/>
              </w:rPr>
            </w:pPr>
          </w:p>
        </w:tc>
        <w:tc>
          <w:tcPr>
            <w:tcW w:w="1283" w:type="dxa"/>
            <w:tcMar/>
            <w:vAlign w:val="center"/>
          </w:tcPr>
          <w:p w:rsidR="1730A3B4" w:rsidP="1730A3B4" w:rsidRDefault="1730A3B4" w14:paraId="3E7E792A" w14:textId="2A49C768">
            <w:pPr>
              <w:pStyle w:val="Normal"/>
              <w:spacing w:line="600" w:lineRule="auto"/>
              <w:jc w:val="center"/>
              <w:rPr>
                <w:sz w:val="22"/>
                <w:szCs w:val="22"/>
              </w:rPr>
            </w:pPr>
          </w:p>
        </w:tc>
      </w:tr>
      <w:tr w:rsidR="1730A3B4" w:rsidTr="1730A3B4" w14:paraId="36117B10">
        <w:tc>
          <w:tcPr>
            <w:tcW w:w="870" w:type="dxa"/>
            <w:tcMar/>
            <w:vAlign w:val="center"/>
          </w:tcPr>
          <w:p w:rsidR="1730A3B4" w:rsidP="1730A3B4" w:rsidRDefault="1730A3B4" w14:paraId="79336BEA" w14:textId="0E7362F5">
            <w:pPr>
              <w:pStyle w:val="Normal"/>
              <w:spacing w:line="600" w:lineRule="auto"/>
              <w:jc w:val="center"/>
              <w:rPr>
                <w:sz w:val="22"/>
                <w:szCs w:val="22"/>
              </w:rPr>
            </w:pPr>
            <w:r w:rsidRPr="1730A3B4" w:rsidR="1730A3B4">
              <w:rPr>
                <w:sz w:val="22"/>
                <w:szCs w:val="22"/>
              </w:rPr>
              <w:t>5</w:t>
            </w:r>
          </w:p>
        </w:tc>
        <w:tc>
          <w:tcPr>
            <w:tcW w:w="7485" w:type="dxa"/>
            <w:tcMar/>
            <w:vAlign w:val="center"/>
          </w:tcPr>
          <w:p w:rsidR="1730A3B4" w:rsidP="1730A3B4" w:rsidRDefault="1730A3B4" w14:paraId="04631496" w14:textId="7A386805">
            <w:pPr>
              <w:pStyle w:val="Normal"/>
              <w:spacing w:line="600" w:lineRule="auto"/>
              <w:jc w:val="center"/>
              <w:rPr>
                <w:sz w:val="22"/>
                <w:szCs w:val="22"/>
              </w:rPr>
            </w:pPr>
          </w:p>
        </w:tc>
        <w:tc>
          <w:tcPr>
            <w:tcW w:w="1283" w:type="dxa"/>
            <w:tcMar/>
            <w:vAlign w:val="center"/>
          </w:tcPr>
          <w:p w:rsidR="1730A3B4" w:rsidP="1730A3B4" w:rsidRDefault="1730A3B4" w14:paraId="20F3074D" w14:textId="2A49C768">
            <w:pPr>
              <w:pStyle w:val="Normal"/>
              <w:spacing w:line="600" w:lineRule="auto"/>
              <w:jc w:val="center"/>
              <w:rPr>
                <w:sz w:val="22"/>
                <w:szCs w:val="22"/>
              </w:rPr>
            </w:pPr>
          </w:p>
        </w:tc>
      </w:tr>
      <w:tr w:rsidR="1730A3B4" w:rsidTr="1730A3B4" w14:paraId="477C4464">
        <w:tc>
          <w:tcPr>
            <w:tcW w:w="870" w:type="dxa"/>
            <w:tcMar/>
            <w:vAlign w:val="center"/>
          </w:tcPr>
          <w:p w:rsidR="1730A3B4" w:rsidP="1730A3B4" w:rsidRDefault="1730A3B4" w14:paraId="12606869" w14:textId="73F8E0C8">
            <w:pPr>
              <w:pStyle w:val="Normal"/>
              <w:spacing w:line="600" w:lineRule="auto"/>
              <w:jc w:val="center"/>
              <w:rPr>
                <w:sz w:val="22"/>
                <w:szCs w:val="22"/>
              </w:rPr>
            </w:pPr>
            <w:r w:rsidRPr="1730A3B4" w:rsidR="1730A3B4">
              <w:rPr>
                <w:sz w:val="22"/>
                <w:szCs w:val="22"/>
              </w:rPr>
              <w:t>6</w:t>
            </w:r>
          </w:p>
        </w:tc>
        <w:tc>
          <w:tcPr>
            <w:tcW w:w="7485" w:type="dxa"/>
            <w:tcMar/>
            <w:vAlign w:val="center"/>
          </w:tcPr>
          <w:p w:rsidR="1730A3B4" w:rsidP="1730A3B4" w:rsidRDefault="1730A3B4" w14:paraId="277541DE" w14:textId="694D6DF1">
            <w:pPr>
              <w:pStyle w:val="Normal"/>
              <w:spacing w:line="600" w:lineRule="auto"/>
              <w:jc w:val="center"/>
              <w:rPr>
                <w:sz w:val="22"/>
                <w:szCs w:val="22"/>
              </w:rPr>
            </w:pPr>
          </w:p>
        </w:tc>
        <w:tc>
          <w:tcPr>
            <w:tcW w:w="1283" w:type="dxa"/>
            <w:tcMar/>
            <w:vAlign w:val="center"/>
          </w:tcPr>
          <w:p w:rsidR="1730A3B4" w:rsidP="1730A3B4" w:rsidRDefault="1730A3B4" w14:paraId="4328847F" w14:textId="2A49C768">
            <w:pPr>
              <w:pStyle w:val="Normal"/>
              <w:spacing w:line="600" w:lineRule="auto"/>
              <w:jc w:val="center"/>
              <w:rPr>
                <w:sz w:val="22"/>
                <w:szCs w:val="22"/>
              </w:rPr>
            </w:pPr>
          </w:p>
        </w:tc>
      </w:tr>
      <w:tr w:rsidR="1730A3B4" w:rsidTr="1730A3B4" w14:paraId="43015C41">
        <w:tc>
          <w:tcPr>
            <w:tcW w:w="870" w:type="dxa"/>
            <w:tcMar/>
            <w:vAlign w:val="center"/>
          </w:tcPr>
          <w:p w:rsidR="1730A3B4" w:rsidP="1730A3B4" w:rsidRDefault="1730A3B4" w14:paraId="08FAA368" w14:textId="2EAB7CEC">
            <w:pPr>
              <w:pStyle w:val="Normal"/>
              <w:spacing w:line="600" w:lineRule="auto"/>
              <w:jc w:val="center"/>
              <w:rPr>
                <w:sz w:val="22"/>
                <w:szCs w:val="22"/>
              </w:rPr>
            </w:pPr>
            <w:r w:rsidRPr="1730A3B4" w:rsidR="1730A3B4">
              <w:rPr>
                <w:sz w:val="22"/>
                <w:szCs w:val="22"/>
              </w:rPr>
              <w:t>7</w:t>
            </w:r>
          </w:p>
        </w:tc>
        <w:tc>
          <w:tcPr>
            <w:tcW w:w="7485" w:type="dxa"/>
            <w:tcMar/>
            <w:vAlign w:val="center"/>
          </w:tcPr>
          <w:p w:rsidR="1730A3B4" w:rsidP="1730A3B4" w:rsidRDefault="1730A3B4" w14:paraId="19C89824" w14:textId="434951A6">
            <w:pPr>
              <w:pStyle w:val="Normal"/>
              <w:spacing w:line="600" w:lineRule="auto"/>
              <w:jc w:val="center"/>
              <w:rPr>
                <w:sz w:val="22"/>
                <w:szCs w:val="22"/>
              </w:rPr>
            </w:pPr>
          </w:p>
        </w:tc>
        <w:tc>
          <w:tcPr>
            <w:tcW w:w="1283" w:type="dxa"/>
            <w:tcMar/>
            <w:vAlign w:val="center"/>
          </w:tcPr>
          <w:p w:rsidR="1730A3B4" w:rsidP="1730A3B4" w:rsidRDefault="1730A3B4" w14:paraId="5427C53C" w14:textId="2A49C768">
            <w:pPr>
              <w:pStyle w:val="Normal"/>
              <w:spacing w:line="600" w:lineRule="auto"/>
              <w:jc w:val="center"/>
              <w:rPr>
                <w:sz w:val="22"/>
                <w:szCs w:val="22"/>
              </w:rPr>
            </w:pPr>
          </w:p>
        </w:tc>
      </w:tr>
      <w:tr w:rsidR="1730A3B4" w:rsidTr="1730A3B4" w14:paraId="005F71B8">
        <w:tc>
          <w:tcPr>
            <w:tcW w:w="870" w:type="dxa"/>
            <w:tcMar/>
            <w:vAlign w:val="center"/>
          </w:tcPr>
          <w:p w:rsidR="1730A3B4" w:rsidP="1730A3B4" w:rsidRDefault="1730A3B4" w14:paraId="2C3E8C2F" w14:textId="2B23AFF9">
            <w:pPr>
              <w:pStyle w:val="Normal"/>
              <w:spacing w:line="600" w:lineRule="auto"/>
              <w:jc w:val="center"/>
              <w:rPr>
                <w:sz w:val="22"/>
                <w:szCs w:val="22"/>
              </w:rPr>
            </w:pPr>
            <w:r w:rsidRPr="1730A3B4" w:rsidR="1730A3B4">
              <w:rPr>
                <w:sz w:val="22"/>
                <w:szCs w:val="22"/>
              </w:rPr>
              <w:t>8</w:t>
            </w:r>
          </w:p>
        </w:tc>
        <w:tc>
          <w:tcPr>
            <w:tcW w:w="7485" w:type="dxa"/>
            <w:tcMar/>
            <w:vAlign w:val="center"/>
          </w:tcPr>
          <w:p w:rsidR="1730A3B4" w:rsidP="1730A3B4" w:rsidRDefault="1730A3B4" w14:paraId="75B0C1F3" w14:textId="7D48E427">
            <w:pPr>
              <w:pStyle w:val="Normal"/>
              <w:spacing w:line="600" w:lineRule="auto"/>
              <w:jc w:val="center"/>
              <w:rPr>
                <w:sz w:val="22"/>
                <w:szCs w:val="22"/>
              </w:rPr>
            </w:pPr>
          </w:p>
        </w:tc>
        <w:tc>
          <w:tcPr>
            <w:tcW w:w="1283" w:type="dxa"/>
            <w:tcMar/>
            <w:vAlign w:val="center"/>
          </w:tcPr>
          <w:p w:rsidR="1730A3B4" w:rsidP="1730A3B4" w:rsidRDefault="1730A3B4" w14:paraId="5F80C648" w14:textId="57189B59">
            <w:pPr>
              <w:pStyle w:val="Normal"/>
              <w:spacing w:line="600" w:lineRule="auto"/>
              <w:jc w:val="center"/>
              <w:rPr>
                <w:sz w:val="22"/>
                <w:szCs w:val="22"/>
              </w:rPr>
            </w:pPr>
          </w:p>
        </w:tc>
      </w:tr>
      <w:tr w:rsidR="1730A3B4" w:rsidTr="1730A3B4" w14:paraId="36BFC949">
        <w:tc>
          <w:tcPr>
            <w:tcW w:w="870" w:type="dxa"/>
            <w:tcMar/>
            <w:vAlign w:val="center"/>
          </w:tcPr>
          <w:p w:rsidR="1730A3B4" w:rsidP="1730A3B4" w:rsidRDefault="1730A3B4" w14:paraId="3DE86D70" w14:textId="7A4F13AD">
            <w:pPr>
              <w:pStyle w:val="Normal"/>
              <w:spacing w:line="600" w:lineRule="auto"/>
              <w:jc w:val="center"/>
              <w:rPr>
                <w:sz w:val="22"/>
                <w:szCs w:val="22"/>
              </w:rPr>
            </w:pPr>
            <w:r w:rsidRPr="1730A3B4" w:rsidR="1730A3B4">
              <w:rPr>
                <w:sz w:val="22"/>
                <w:szCs w:val="22"/>
              </w:rPr>
              <w:t>9</w:t>
            </w:r>
          </w:p>
        </w:tc>
        <w:tc>
          <w:tcPr>
            <w:tcW w:w="7485" w:type="dxa"/>
            <w:tcMar/>
            <w:vAlign w:val="center"/>
          </w:tcPr>
          <w:p w:rsidR="1730A3B4" w:rsidP="1730A3B4" w:rsidRDefault="1730A3B4" w14:paraId="149F1C4E" w14:textId="0DF5A7CC">
            <w:pPr>
              <w:pStyle w:val="Normal"/>
              <w:spacing w:line="600" w:lineRule="auto"/>
              <w:jc w:val="center"/>
              <w:rPr>
                <w:sz w:val="22"/>
                <w:szCs w:val="22"/>
              </w:rPr>
            </w:pPr>
          </w:p>
        </w:tc>
        <w:tc>
          <w:tcPr>
            <w:tcW w:w="1283" w:type="dxa"/>
            <w:tcMar/>
            <w:vAlign w:val="center"/>
          </w:tcPr>
          <w:p w:rsidR="1730A3B4" w:rsidP="1730A3B4" w:rsidRDefault="1730A3B4" w14:paraId="67E4AAA9" w14:textId="421A868E">
            <w:pPr>
              <w:pStyle w:val="Normal"/>
              <w:spacing w:line="600" w:lineRule="auto"/>
              <w:jc w:val="center"/>
              <w:rPr>
                <w:sz w:val="22"/>
                <w:szCs w:val="22"/>
              </w:rPr>
            </w:pPr>
          </w:p>
        </w:tc>
      </w:tr>
      <w:tr w:rsidR="1730A3B4" w:rsidTr="1730A3B4" w14:paraId="51F82C3B">
        <w:tc>
          <w:tcPr>
            <w:tcW w:w="870" w:type="dxa"/>
            <w:tcMar/>
            <w:vAlign w:val="center"/>
          </w:tcPr>
          <w:p w:rsidR="1730A3B4" w:rsidP="1730A3B4" w:rsidRDefault="1730A3B4" w14:paraId="29DF76AB" w14:textId="4A2277AF">
            <w:pPr>
              <w:pStyle w:val="Normal"/>
              <w:spacing w:line="600" w:lineRule="auto"/>
              <w:jc w:val="center"/>
              <w:rPr>
                <w:sz w:val="22"/>
                <w:szCs w:val="22"/>
              </w:rPr>
            </w:pPr>
            <w:r w:rsidRPr="1730A3B4" w:rsidR="1730A3B4">
              <w:rPr>
                <w:sz w:val="22"/>
                <w:szCs w:val="22"/>
              </w:rPr>
              <w:t>10</w:t>
            </w:r>
          </w:p>
        </w:tc>
        <w:tc>
          <w:tcPr>
            <w:tcW w:w="7485" w:type="dxa"/>
            <w:tcMar/>
            <w:vAlign w:val="center"/>
          </w:tcPr>
          <w:p w:rsidR="1730A3B4" w:rsidP="1730A3B4" w:rsidRDefault="1730A3B4" w14:paraId="2C4F6CCB" w14:textId="18E4AD61">
            <w:pPr>
              <w:pStyle w:val="Normal"/>
              <w:spacing w:line="600" w:lineRule="auto"/>
              <w:jc w:val="center"/>
              <w:rPr>
                <w:sz w:val="22"/>
                <w:szCs w:val="22"/>
              </w:rPr>
            </w:pPr>
          </w:p>
        </w:tc>
        <w:tc>
          <w:tcPr>
            <w:tcW w:w="1283" w:type="dxa"/>
            <w:tcMar/>
            <w:vAlign w:val="center"/>
          </w:tcPr>
          <w:p w:rsidR="1730A3B4" w:rsidP="1730A3B4" w:rsidRDefault="1730A3B4" w14:paraId="0DC0389B" w14:textId="37B8AB18">
            <w:pPr>
              <w:pStyle w:val="Normal"/>
              <w:spacing w:line="600" w:lineRule="auto"/>
              <w:jc w:val="center"/>
              <w:rPr>
                <w:sz w:val="22"/>
                <w:szCs w:val="22"/>
              </w:rPr>
            </w:pPr>
          </w:p>
        </w:tc>
      </w:tr>
    </w:tbl>
    <w:p w:rsidR="109F535D" w:rsidP="391FEE7D" w:rsidRDefault="109F535D" w14:paraId="1AEDAF76" w14:textId="17CDE666">
      <w:pPr>
        <w:pStyle w:val="Normal"/>
        <w:spacing w:before="60" w:beforeAutospacing="off" w:after="60" w:afterAutospacing="off"/>
        <w:jc w:val="left"/>
      </w:pPr>
    </w:p>
    <w:sectPr>
      <w:pgSz w:w="11906" w:h="16838" w:orient="portrait"/>
      <w:pgMar w:top="283" w:right="1134" w:bottom="283" w:left="1134" w:header="720" w:footer="720" w:gutter="0"/>
      <w:cols w:space="720"/>
      <w:docGrid w:linePitch="360"/>
      <w:headerReference w:type="default" r:id="R25e9bf89ce4d4249"/>
      <w:footerReference w:type="default" r:id="R803599d665284db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638"/>
    </w:tblGrid>
    <w:tr w:rsidR="109F535D" w:rsidTr="0499C6DB" w14:paraId="3F0A1652">
      <w:tc>
        <w:tcPr>
          <w:tcW w:w="9638" w:type="dxa"/>
          <w:tcMar/>
        </w:tcPr>
        <w:p w:rsidR="109F535D" w:rsidP="0499C6DB" w:rsidRDefault="109F535D" w14:paraId="6F26F948" w14:textId="370D9431">
          <w:pPr>
            <w:pStyle w:val="Header"/>
            <w:bidi w:val="0"/>
            <w:ind w:right="-115"/>
            <w:jc w:val="right"/>
            <w:rPr>
              <w:sz w:val="18"/>
              <w:szCs w:val="18"/>
            </w:rPr>
          </w:pPr>
          <w:r w:rsidRPr="0499C6DB" w:rsidR="0499C6DB">
            <w:rPr>
              <w:sz w:val="18"/>
              <w:szCs w:val="18"/>
            </w:rPr>
            <w:t>© Online CBT Resources: www.onlinecbtresources.co.uk</w:t>
          </w:r>
        </w:p>
      </w:tc>
    </w:tr>
  </w:tbl>
  <w:p w:rsidR="109F535D" w:rsidP="0499C6DB" w:rsidRDefault="109F535D" w14:paraId="2F9CEDEE" w14:textId="32455E57">
    <w:pPr>
      <w:pStyle w:val="Footer"/>
      <w:bidi w:val="0"/>
      <w:rPr>
        <w:sz w:val="18"/>
        <w:szCs w:val="18"/>
      </w:rPr>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jc w:val="center"/>
      <w:tblLayout w:type="fixed"/>
      <w:tblLook w:val="06A0" w:firstRow="1" w:lastRow="0" w:firstColumn="1" w:lastColumn="0" w:noHBand="1" w:noVBand="1"/>
    </w:tblPr>
    <w:tblGrid>
      <w:gridCol w:w="9638"/>
    </w:tblGrid>
    <w:tr w:rsidR="109F535D" w:rsidTr="1730A3B4" w14:paraId="14BB57FD">
      <w:tc>
        <w:tcPr>
          <w:tcW w:w="9638" w:type="dxa"/>
          <w:tcMar/>
        </w:tcPr>
        <w:p w:rsidR="109F535D" w:rsidP="391FEE7D" w:rsidRDefault="109F535D" w14:paraId="15C07234" w14:textId="7AAD1CD7">
          <w:pPr>
            <w:pStyle w:val="Header"/>
            <w:bidi w:val="0"/>
            <w:ind w:left="-115"/>
            <w:jc w:val="center"/>
          </w:pPr>
          <w:r>
            <w:drawing>
              <wp:inline wp14:editId="010A965D" wp14:anchorId="5704673E">
                <wp:extent cx="4572000" cy="523875"/>
                <wp:effectExtent l="0" t="0" r="0" b="0"/>
                <wp:docPr id="1392800540" name="" title=""/>
                <wp:cNvGraphicFramePr>
                  <a:graphicFrameLocks noChangeAspect="1"/>
                </wp:cNvGraphicFramePr>
                <a:graphic>
                  <a:graphicData uri="http://schemas.openxmlformats.org/drawingml/2006/picture">
                    <pic:pic>
                      <pic:nvPicPr>
                        <pic:cNvPr id="0" name=""/>
                        <pic:cNvPicPr/>
                      </pic:nvPicPr>
                      <pic:blipFill>
                        <a:blip r:embed="Rb5d46a8f4e73485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523875"/>
                        </a:xfrm>
                        <a:prstGeom prst="rect">
                          <a:avLst/>
                        </a:prstGeom>
                      </pic:spPr>
                    </pic:pic>
                  </a:graphicData>
                </a:graphic>
              </wp:inline>
            </w:drawing>
          </w:r>
        </w:p>
      </w:tc>
    </w:tr>
  </w:tbl>
  <w:p w:rsidR="109F535D" w:rsidP="109F535D" w:rsidRDefault="109F535D" w14:paraId="024C481E" w14:textId="67336890">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B1093F0"/>
  <w15:docId w15:val="{af909860-d579-42ef-b581-b0aa00082116}"/>
  <w:rsids>
    <w:rsidRoot w:val="0C43C421"/>
    <w:rsid w:val="0499C6DB"/>
    <w:rsid w:val="0B1093F0"/>
    <w:rsid w:val="0C43C421"/>
    <w:rsid w:val="109F535D"/>
    <w:rsid w:val="1730A3B4"/>
    <w:rsid w:val="2C8B2BF4"/>
    <w:rsid w:val="391FEE7D"/>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25e9bf89ce4d4249" /><Relationship Type="http://schemas.openxmlformats.org/officeDocument/2006/relationships/footer" Target="/word/footer.xml" Id="R803599d665284dbb" /></Relationships>
</file>

<file path=word/_rels/header.xml.rels>&#65279;<?xml version="1.0" encoding="utf-8"?><Relationships xmlns="http://schemas.openxmlformats.org/package/2006/relationships"><Relationship Type="http://schemas.openxmlformats.org/officeDocument/2006/relationships/image" Target="/media/image3.jpg" Id="Rb5d46a8f4e7348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Grimmer</dc:creator>
  <keywords/>
  <dc:description/>
  <lastModifiedBy>Andrew Grimmer</lastModifiedBy>
  <revision>6</revision>
  <dcterms:created xsi:type="dcterms:W3CDTF">2020-06-09T10:27:53.4817302Z</dcterms:created>
  <dcterms:modified xsi:type="dcterms:W3CDTF">2020-06-09T10:37:33.6788395Z</dcterms:modified>
</coreProperties>
</file>